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3DA" w:rsidRPr="00E763DA" w:rsidRDefault="00E763DA" w:rsidP="001321D0">
      <w:pPr>
        <w:shd w:val="clear" w:color="auto" w:fill="FFFFFF"/>
        <w:spacing w:after="16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48"/>
          <w:szCs w:val="48"/>
          <w:lang w:eastAsia="ru-RU"/>
        </w:rPr>
      </w:pPr>
      <w:r w:rsidRPr="00E763DA">
        <w:rPr>
          <w:rFonts w:ascii="Times New Roman" w:eastAsia="Times New Roman" w:hAnsi="Times New Roman" w:cs="Times New Roman"/>
          <w:b/>
          <w:bCs/>
          <w:color w:val="444444"/>
          <w:kern w:val="36"/>
          <w:sz w:val="48"/>
          <w:szCs w:val="48"/>
          <w:lang w:eastAsia="ru-RU"/>
        </w:rPr>
        <w:t>Пожарная безопасность</w:t>
      </w:r>
      <w:bookmarkStart w:id="0" w:name="_GoBack"/>
      <w:bookmarkEnd w:id="0"/>
    </w:p>
    <w:p w:rsidR="00E763DA" w:rsidRPr="00E763DA" w:rsidRDefault="00E763DA" w:rsidP="00E763DA">
      <w:pPr>
        <w:shd w:val="clear" w:color="auto" w:fill="FFFFFF"/>
        <w:spacing w:before="240" w:after="240" w:line="240" w:lineRule="auto"/>
        <w:outlineLvl w:val="1"/>
        <w:rPr>
          <w:rFonts w:ascii="Arial" w:eastAsia="Times New Roman" w:hAnsi="Arial" w:cs="Arial"/>
          <w:color w:val="444444"/>
          <w:sz w:val="34"/>
          <w:szCs w:val="34"/>
          <w:lang w:eastAsia="ru-RU"/>
        </w:rPr>
      </w:pPr>
      <w:r w:rsidRPr="00E763DA">
        <w:rPr>
          <w:rFonts w:ascii="Arial" w:eastAsia="Times New Roman" w:hAnsi="Arial" w:cs="Arial"/>
          <w:color w:val="444444"/>
          <w:sz w:val="34"/>
          <w:szCs w:val="34"/>
          <w:lang w:eastAsia="ru-RU"/>
        </w:rPr>
        <w:t>Основные причины пожаров в быту</w:t>
      </w:r>
    </w:p>
    <w:p w:rsidR="00E763DA" w:rsidRPr="00E763DA" w:rsidRDefault="00E763DA" w:rsidP="00E763DA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763DA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ru-RU"/>
        </w:rPr>
        <w:t>Основные причины пожара в быту можно разбить на несколько групп:</w:t>
      </w:r>
    </w:p>
    <w:p w:rsidR="00E763DA" w:rsidRPr="001321D0" w:rsidRDefault="00E763DA" w:rsidP="00E763DA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444444"/>
          <w:lang w:eastAsia="ru-RU"/>
        </w:rPr>
      </w:pPr>
      <w:r w:rsidRPr="001321D0">
        <w:rPr>
          <w:rFonts w:ascii="Arial" w:eastAsia="Times New Roman" w:hAnsi="Arial" w:cs="Arial"/>
          <w:color w:val="444444"/>
          <w:bdr w:val="none" w:sz="0" w:space="0" w:color="auto" w:frame="1"/>
          <w:lang w:eastAsia="ru-RU"/>
        </w:rPr>
        <w:t>           1.Неосторожное обращение с огнем</w:t>
      </w:r>
      <w:r w:rsidRPr="001321D0">
        <w:rPr>
          <w:rFonts w:ascii="Arial" w:eastAsia="Times New Roman" w:hAnsi="Arial" w:cs="Arial"/>
          <w:noProof/>
          <w:color w:val="444444"/>
          <w:bdr w:val="none" w:sz="0" w:space="0" w:color="auto" w:frame="1"/>
          <w:lang w:eastAsia="ru-RU"/>
        </w:rPr>
        <w:drawing>
          <wp:inline distT="0" distB="0" distL="0" distR="0" wp14:anchorId="3AADF14C" wp14:editId="3E0ED52A">
            <wp:extent cx="3095625" cy="2124075"/>
            <wp:effectExtent l="0" t="0" r="9525" b="9525"/>
            <wp:docPr id="1" name="Рисунок 1" descr="http://u.jimdo.com/www400/o/s54364c5f6517706b/img/i8a8d535a6dae96e6/1443610529/std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.jimdo.com/www400/o/s54364c5f6517706b/img/i8a8d535a6dae96e6/1443610529/std/imag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3DA" w:rsidRPr="001321D0" w:rsidRDefault="00E763DA" w:rsidP="00E763DA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444444"/>
          <w:lang w:eastAsia="ru-RU"/>
        </w:rPr>
      </w:pPr>
      <w:r w:rsidRPr="001321D0">
        <w:rPr>
          <w:rFonts w:ascii="Arial" w:eastAsia="Times New Roman" w:hAnsi="Arial" w:cs="Arial"/>
          <w:color w:val="444444"/>
          <w:bdr w:val="none" w:sz="0" w:space="0" w:color="auto" w:frame="1"/>
          <w:lang w:eastAsia="ru-RU"/>
        </w:rPr>
        <w:t xml:space="preserve">           2. Неисправность и неправильная эксплуатация </w:t>
      </w:r>
      <w:r w:rsidR="00FC40D6" w:rsidRPr="001321D0">
        <w:rPr>
          <w:rFonts w:ascii="Arial" w:eastAsia="Times New Roman" w:hAnsi="Arial" w:cs="Arial"/>
          <w:color w:val="444444"/>
          <w:bdr w:val="none" w:sz="0" w:space="0" w:color="auto" w:frame="1"/>
          <w:lang w:eastAsia="ru-RU"/>
        </w:rPr>
        <w:t>электрооборудования</w:t>
      </w:r>
    </w:p>
    <w:p w:rsidR="00E763DA" w:rsidRPr="001321D0" w:rsidRDefault="00E763DA" w:rsidP="00E763DA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444444"/>
          <w:lang w:eastAsia="ru-RU"/>
        </w:rPr>
      </w:pPr>
      <w:r w:rsidRPr="001321D0">
        <w:rPr>
          <w:rFonts w:ascii="Arial" w:eastAsia="Times New Roman" w:hAnsi="Arial" w:cs="Arial"/>
          <w:color w:val="444444"/>
          <w:bdr w:val="none" w:sz="0" w:space="0" w:color="auto" w:frame="1"/>
          <w:lang w:eastAsia="ru-RU"/>
        </w:rPr>
        <w:t>         3.  Неправильная эксплуатация печного отопления</w:t>
      </w:r>
    </w:p>
    <w:p w:rsidR="00E763DA" w:rsidRPr="001321D0" w:rsidRDefault="00E763DA" w:rsidP="00E763DA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444444"/>
          <w:lang w:eastAsia="ru-RU"/>
        </w:rPr>
      </w:pPr>
      <w:r w:rsidRPr="001321D0">
        <w:rPr>
          <w:rFonts w:ascii="Arial" w:eastAsia="Times New Roman" w:hAnsi="Arial" w:cs="Arial"/>
          <w:color w:val="444444"/>
          <w:bdr w:val="none" w:sz="0" w:space="0" w:color="auto" w:frame="1"/>
          <w:lang w:eastAsia="ru-RU"/>
        </w:rPr>
        <w:t>         4.  Шалости детей</w:t>
      </w:r>
    </w:p>
    <w:p w:rsidR="00E763DA" w:rsidRPr="001321D0" w:rsidRDefault="00E763DA" w:rsidP="00E763DA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444444"/>
          <w:lang w:eastAsia="ru-RU"/>
        </w:rPr>
      </w:pPr>
      <w:r w:rsidRPr="001321D0">
        <w:rPr>
          <w:rFonts w:ascii="Arial" w:eastAsia="Times New Roman" w:hAnsi="Arial" w:cs="Arial"/>
          <w:color w:val="444444"/>
          <w:lang w:eastAsia="ru-RU"/>
        </w:rPr>
        <w:t>           Информация с сайта </w:t>
      </w:r>
      <w:hyperlink r:id="rId7" w:tgtFrame="_blank" w:history="1">
        <w:r w:rsidRPr="001321D0">
          <w:rPr>
            <w:rFonts w:ascii="Arial" w:eastAsia="Times New Roman" w:hAnsi="Arial" w:cs="Arial"/>
            <w:color w:val="37090E"/>
            <w:u w:val="single"/>
            <w:bdr w:val="none" w:sz="0" w:space="0" w:color="auto" w:frame="1"/>
            <w:lang w:eastAsia="ru-RU"/>
          </w:rPr>
          <w:t xml:space="preserve">"ОБЖ: Основы безопасности </w:t>
        </w:r>
        <w:r w:rsidR="00FC40D6" w:rsidRPr="001321D0">
          <w:rPr>
            <w:rFonts w:ascii="Arial" w:eastAsia="Times New Roman" w:hAnsi="Arial" w:cs="Arial"/>
            <w:color w:val="37090E"/>
            <w:u w:val="single"/>
            <w:bdr w:val="none" w:sz="0" w:space="0" w:color="auto" w:frame="1"/>
            <w:lang w:eastAsia="ru-RU"/>
          </w:rPr>
          <w:t>жизнедеятельности</w:t>
        </w:r>
        <w:r w:rsidRPr="001321D0">
          <w:rPr>
            <w:rFonts w:ascii="Arial" w:eastAsia="Times New Roman" w:hAnsi="Arial" w:cs="Arial"/>
            <w:color w:val="37090E"/>
            <w:u w:val="single"/>
            <w:bdr w:val="none" w:sz="0" w:space="0" w:color="auto" w:frame="1"/>
            <w:lang w:eastAsia="ru-RU"/>
          </w:rPr>
          <w:t>. Твоя азбука безопасности</w:t>
        </w:r>
        <w:proofErr w:type="gramStart"/>
        <w:r w:rsidRPr="001321D0">
          <w:rPr>
            <w:rFonts w:ascii="Arial" w:eastAsia="Times New Roman" w:hAnsi="Arial" w:cs="Arial"/>
            <w:color w:val="37090E"/>
            <w:u w:val="single"/>
            <w:bdr w:val="none" w:sz="0" w:space="0" w:color="auto" w:frame="1"/>
            <w:lang w:eastAsia="ru-RU"/>
          </w:rPr>
          <w:t>."</w:t>
        </w:r>
      </w:hyperlink>
      <w:proofErr w:type="gramEnd"/>
    </w:p>
    <w:p w:rsidR="00E763DA" w:rsidRPr="001321D0" w:rsidRDefault="001321D0" w:rsidP="00E763DA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444444"/>
          <w:lang w:eastAsia="ru-RU"/>
        </w:rPr>
      </w:pPr>
      <w:hyperlink r:id="rId8" w:tgtFrame="_blank" w:history="1">
        <w:r w:rsidR="00E763DA" w:rsidRPr="001321D0">
          <w:rPr>
            <w:rFonts w:ascii="Arial" w:eastAsia="Times New Roman" w:hAnsi="Arial" w:cs="Arial"/>
            <w:b/>
            <w:bCs/>
            <w:color w:val="37090E"/>
            <w:u w:val="single"/>
            <w:bdr w:val="none" w:sz="0" w:space="0" w:color="auto" w:frame="1"/>
            <w:lang w:eastAsia="ru-RU"/>
          </w:rPr>
          <w:t>Плакаты по пожарной безопасности</w:t>
        </w:r>
      </w:hyperlink>
      <w:r w:rsidR="00E763DA" w:rsidRPr="001321D0">
        <w:rPr>
          <w:rFonts w:ascii="Arial" w:eastAsia="Times New Roman" w:hAnsi="Arial" w:cs="Arial"/>
          <w:b/>
          <w:bCs/>
          <w:color w:val="444444"/>
          <w:bdr w:val="none" w:sz="0" w:space="0" w:color="auto" w:frame="1"/>
          <w:lang w:eastAsia="ru-RU"/>
        </w:rPr>
        <w:t> для детей</w:t>
      </w:r>
    </w:p>
    <w:p w:rsidR="00E763DA" w:rsidRPr="001321D0" w:rsidRDefault="00E763DA" w:rsidP="001321D0">
      <w:pPr>
        <w:shd w:val="clear" w:color="auto" w:fill="FFFFFF"/>
        <w:spacing w:before="240" w:after="240" w:line="240" w:lineRule="auto"/>
        <w:jc w:val="center"/>
        <w:outlineLvl w:val="1"/>
        <w:rPr>
          <w:rFonts w:ascii="Arial" w:eastAsia="Times New Roman" w:hAnsi="Arial" w:cs="Arial"/>
          <w:color w:val="444444"/>
          <w:lang w:eastAsia="ru-RU"/>
        </w:rPr>
      </w:pPr>
      <w:r w:rsidRPr="001321D0">
        <w:rPr>
          <w:rFonts w:ascii="Arial" w:eastAsia="Times New Roman" w:hAnsi="Arial" w:cs="Arial"/>
          <w:color w:val="444444"/>
          <w:lang w:eastAsia="ru-RU"/>
        </w:rPr>
        <w:t>Работа по пожарной безопасности в ДОУ</w:t>
      </w:r>
    </w:p>
    <w:p w:rsidR="00E763DA" w:rsidRPr="001321D0" w:rsidRDefault="00E763DA" w:rsidP="00FC40D6">
      <w:pPr>
        <w:shd w:val="clear" w:color="auto" w:fill="FFFFFF"/>
        <w:spacing w:after="312" w:line="240" w:lineRule="auto"/>
        <w:jc w:val="center"/>
        <w:rPr>
          <w:rFonts w:ascii="Times New Roman" w:eastAsia="Times New Roman" w:hAnsi="Times New Roman" w:cs="Times New Roman"/>
          <w:b/>
          <w:color w:val="444444"/>
          <w:lang w:eastAsia="ru-RU"/>
        </w:rPr>
      </w:pPr>
      <w:r w:rsidRPr="001321D0">
        <w:rPr>
          <w:rFonts w:ascii="Times New Roman" w:eastAsia="Times New Roman" w:hAnsi="Times New Roman" w:cs="Times New Roman"/>
          <w:b/>
          <w:color w:val="444444"/>
          <w:bdr w:val="none" w:sz="0" w:space="0" w:color="auto" w:frame="1"/>
          <w:lang w:eastAsia="ru-RU"/>
        </w:rPr>
        <w:t>Ежегодно в канун празднования Нового года (декабрь) в детском саду  педагоги-специалисты (педагог-психолог, инструктор по физической культуре) проводят досуг для детей 5-6 лет "Пусть елка новогодняя нам радость принесет". В гости к детям приходит тетушка Сова, которая задает вопросы, проводит игры и показывает мультфильм о пожарной безопасности на новогоднем празднике.</w:t>
      </w:r>
    </w:p>
    <w:p w:rsidR="00E763DA" w:rsidRPr="001321D0" w:rsidRDefault="00E763DA" w:rsidP="001321D0">
      <w:pPr>
        <w:numPr>
          <w:ilvl w:val="0"/>
          <w:numId w:val="1"/>
        </w:numPr>
        <w:shd w:val="clear" w:color="auto" w:fill="FFFFFF"/>
        <w:spacing w:after="100" w:line="240" w:lineRule="auto"/>
        <w:ind w:left="960"/>
        <w:rPr>
          <w:rFonts w:ascii="Arial" w:eastAsia="Times New Roman" w:hAnsi="Arial" w:cs="Arial"/>
          <w:color w:val="444444"/>
          <w:lang w:eastAsia="ru-RU"/>
        </w:rPr>
      </w:pPr>
      <w:r w:rsidRPr="001321D0">
        <w:rPr>
          <w:rFonts w:ascii="Arial" w:eastAsia="Times New Roman" w:hAnsi="Arial" w:cs="Arial"/>
          <w:color w:val="444444"/>
          <w:bdr w:val="none" w:sz="0" w:space="0" w:color="auto" w:frame="1"/>
          <w:lang w:eastAsia="ru-RU"/>
        </w:rPr>
        <w:t>Просмотр театральных постановок по пожарной безопасности.</w:t>
      </w:r>
    </w:p>
    <w:p w:rsidR="00E763DA" w:rsidRPr="001321D0" w:rsidRDefault="00E763DA" w:rsidP="00E763DA">
      <w:pPr>
        <w:numPr>
          <w:ilvl w:val="0"/>
          <w:numId w:val="2"/>
        </w:numPr>
        <w:shd w:val="clear" w:color="auto" w:fill="FFFFFF"/>
        <w:spacing w:after="100" w:line="240" w:lineRule="auto"/>
        <w:ind w:left="960"/>
        <w:rPr>
          <w:rFonts w:ascii="Arial" w:eastAsia="Times New Roman" w:hAnsi="Arial" w:cs="Arial"/>
          <w:color w:val="444444"/>
          <w:lang w:eastAsia="ru-RU"/>
        </w:rPr>
      </w:pPr>
      <w:r w:rsidRPr="001321D0">
        <w:rPr>
          <w:rFonts w:ascii="Arial" w:eastAsia="Times New Roman" w:hAnsi="Arial" w:cs="Arial"/>
          <w:color w:val="444444"/>
          <w:bdr w:val="none" w:sz="0" w:space="0" w:color="auto" w:frame="1"/>
          <w:lang w:eastAsia="ru-RU"/>
        </w:rPr>
        <w:t>Два раза в год в ДОУ проводится плановая учебная эвакуация. Мероприятие проводится в форме игры.</w:t>
      </w:r>
    </w:p>
    <w:p w:rsidR="00530D5E" w:rsidRPr="001321D0" w:rsidRDefault="001321D0" w:rsidP="001321D0">
      <w:pPr>
        <w:shd w:val="clear" w:color="auto" w:fill="FFFFFF"/>
        <w:spacing w:after="312" w:line="240" w:lineRule="auto"/>
        <w:jc w:val="center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 wp14:anchorId="3A301860" wp14:editId="6223EC8C">
            <wp:extent cx="1932167" cy="1725433"/>
            <wp:effectExtent l="0" t="0" r="0" b="8255"/>
            <wp:docPr id="3" name="Рисунок 3" descr="C:\Users\пк2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2\Desktop\image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167" cy="1725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30D5E" w:rsidRPr="00132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30A7B"/>
    <w:multiLevelType w:val="multilevel"/>
    <w:tmpl w:val="75E08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B454C8"/>
    <w:multiLevelType w:val="multilevel"/>
    <w:tmpl w:val="6EBCA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D95"/>
    <w:rsid w:val="001321D0"/>
    <w:rsid w:val="00530D5E"/>
    <w:rsid w:val="00A31D95"/>
    <w:rsid w:val="00E763DA"/>
    <w:rsid w:val="00FC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6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63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6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63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1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24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4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37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2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viewer.yandex.ru/?url=ya-disk-public%3A%2F%2FpqiKmzYkPBTv5CrtaS1OP4%2BrTpxbEC9xbOMJ8bZOSUc%3D&amp;archive-path=%2F%2F%D0%94%D0%B5%D1%82%D1%81%D0%BA%D0%B8%D0%B5%20%D0%BF%D0%BB%D0%B0%D0%BA%D0%B0%D1%82%D1%8B%20%D0%BF%D0%BE%20%D0%BF%D0%BE%D0%B6%D0%B0%D1%80%D0%BD%D0%BE%D0%B9%20%D0%B1%D0%B5%D0%B7%D0%BE%D0%BF%D0%B0%D1%81%D0%BD%D0%BE%D1%81%D1%82%D0%B8%2F%D0%BF%D0%BB%D0%B0%D0%BA%D0%B0%D1%82%D1%8B%20%D0%BF%D0%BE%20%D0%BF%D0%BE%D0%B6%D0%B0%D1%80%D0%BD%D0%BE%D0%B9%20%D0%B1%D0%B5%D0%B7%D0%BE%D0%BF%D0%B0%D1%81%D0%BD%D0%BE%D1%81%D1%82%D0%B8.PDF&amp;name=%D0%94%D0%B5%D1%82%D1%81%D0%BA%D0%B8%D0%B5%20%D0%BF%D0%BB%D0%B0%D0%BA%D0%B0%D1%82%D1%8B%20%D0%BF%D0%BE%20%D0%BF%D0%BE%D0%B6%D0%B0%D1%80%D0%BD%D0%BE%D0%B9%20%D0%B1%D0%B5%D0%B7%D0%BE%D0%BF%D0%B0%D1%81%D0%BD%D0%BE%D1%81%D1%82%D0%B8.rar%2F%2F%D0%BF%D0%BB%D0%B0%D0%BA%D0%B0%D1%82%D1%8B%20%D0%BF%D0%BE%20%D0%BF%D0%BE%D0%B6%D0%B0%D1%80%D0%BD%D0%BE%D0%B9%20%D0%B1%D0%B5%D0%B7%D0%BE%D0%BF%D0%B0%D1%81%D0%BD%D0%BE%D1%81%D1%82%D0%B8.PDF&amp;c=5814879b29e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xn--90akw.xn--p1ai/uchebnye-materialy-obzh/pozharnaya-bezopasnost/osnovnye-prichiny-pozharov-v-byt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пк2</dc:creator>
  <cp:keywords/>
  <dc:description/>
  <cp:lastModifiedBy>пк2</cp:lastModifiedBy>
  <cp:revision>5</cp:revision>
  <dcterms:created xsi:type="dcterms:W3CDTF">2017-10-13T11:49:00Z</dcterms:created>
  <dcterms:modified xsi:type="dcterms:W3CDTF">2017-10-25T08:04:00Z</dcterms:modified>
</cp:coreProperties>
</file>